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0AF8C" w14:textId="77777777" w:rsidR="005732A9" w:rsidRDefault="005732A9" w:rsidP="00F50FE5">
      <w:pPr>
        <w:pStyle w:val="lede"/>
        <w:rPr>
          <w:rFonts w:ascii="Verdana" w:hAnsi="Verdana" w:cs="Arial"/>
          <w:color w:val="000000" w:themeColor="text1"/>
          <w:sz w:val="24"/>
          <w:szCs w:val="24"/>
        </w:rPr>
      </w:pPr>
      <w:r>
        <w:rPr>
          <w:rFonts w:ascii="Verdana" w:hAnsi="Verdana" w:cs="Arial"/>
          <w:noProof/>
          <w:color w:val="000000" w:themeColor="text1"/>
          <w:sz w:val="24"/>
          <w:szCs w:val="24"/>
          <w:lang w:val="en-US"/>
        </w:rPr>
        <w:drawing>
          <wp:anchor distT="0" distB="0" distL="114300" distR="114300" simplePos="0" relativeHeight="251658240" behindDoc="0" locked="0" layoutInCell="1" allowOverlap="1" wp14:anchorId="3981493A" wp14:editId="37E41F07">
            <wp:simplePos x="0" y="0"/>
            <wp:positionH relativeFrom="margin">
              <wp:align>center</wp:align>
            </wp:positionH>
            <wp:positionV relativeFrom="margin">
              <wp:posOffset>234315</wp:posOffset>
            </wp:positionV>
            <wp:extent cx="2781300" cy="1842770"/>
            <wp:effectExtent l="0" t="0" r="1270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logo to use.jpg"/>
                    <pic:cNvPicPr/>
                  </pic:nvPicPr>
                  <pic:blipFill>
                    <a:blip r:embed="rId6">
                      <a:extLst>
                        <a:ext uri="{28A0092B-C50C-407E-A947-70E740481C1C}">
                          <a14:useLocalDpi xmlns:a14="http://schemas.microsoft.com/office/drawing/2010/main" val="0"/>
                        </a:ext>
                      </a:extLst>
                    </a:blip>
                    <a:stretch>
                      <a:fillRect/>
                    </a:stretch>
                  </pic:blipFill>
                  <pic:spPr>
                    <a:xfrm>
                      <a:off x="0" y="0"/>
                      <a:ext cx="2781300" cy="1842770"/>
                    </a:xfrm>
                    <a:prstGeom prst="rect">
                      <a:avLst/>
                    </a:prstGeom>
                  </pic:spPr>
                </pic:pic>
              </a:graphicData>
            </a:graphic>
          </wp:anchor>
        </w:drawing>
      </w:r>
    </w:p>
    <w:p w14:paraId="258B6E72" w14:textId="77777777" w:rsidR="005732A9" w:rsidRDefault="005732A9" w:rsidP="00F50FE5">
      <w:pPr>
        <w:pStyle w:val="lede"/>
        <w:rPr>
          <w:rFonts w:ascii="Verdana" w:hAnsi="Verdana" w:cs="Arial"/>
          <w:color w:val="000000" w:themeColor="text1"/>
          <w:sz w:val="24"/>
          <w:szCs w:val="24"/>
        </w:rPr>
      </w:pPr>
    </w:p>
    <w:p w14:paraId="7118C40F" w14:textId="77777777" w:rsidR="005732A9" w:rsidRDefault="005732A9" w:rsidP="00F50FE5">
      <w:pPr>
        <w:pStyle w:val="lede"/>
        <w:rPr>
          <w:rFonts w:ascii="Verdana" w:hAnsi="Verdana" w:cs="Arial"/>
          <w:color w:val="000000" w:themeColor="text1"/>
          <w:sz w:val="24"/>
          <w:szCs w:val="24"/>
        </w:rPr>
      </w:pPr>
    </w:p>
    <w:p w14:paraId="5E265993" w14:textId="77777777" w:rsidR="005732A9" w:rsidRDefault="005732A9" w:rsidP="00F50FE5">
      <w:pPr>
        <w:pStyle w:val="lede"/>
        <w:rPr>
          <w:rFonts w:ascii="Verdana" w:hAnsi="Verdana" w:cs="Arial"/>
          <w:color w:val="000000" w:themeColor="text1"/>
          <w:sz w:val="24"/>
          <w:szCs w:val="24"/>
        </w:rPr>
      </w:pPr>
    </w:p>
    <w:p w14:paraId="00474C6D" w14:textId="77777777" w:rsidR="005732A9" w:rsidRDefault="005732A9" w:rsidP="00F50FE5">
      <w:pPr>
        <w:pStyle w:val="lede"/>
        <w:rPr>
          <w:rFonts w:ascii="Verdana" w:hAnsi="Verdana" w:cs="Arial"/>
          <w:color w:val="000000" w:themeColor="text1"/>
          <w:sz w:val="24"/>
          <w:szCs w:val="24"/>
        </w:rPr>
      </w:pPr>
    </w:p>
    <w:p w14:paraId="4A4B93EA" w14:textId="77777777" w:rsidR="005732A9" w:rsidRDefault="005732A9" w:rsidP="005732A9">
      <w:pPr>
        <w:pStyle w:val="lede"/>
        <w:jc w:val="center"/>
        <w:rPr>
          <w:rFonts w:ascii="Verdana" w:hAnsi="Verdana" w:cs="Arial"/>
          <w:b/>
          <w:color w:val="000000" w:themeColor="text1"/>
          <w:sz w:val="24"/>
          <w:szCs w:val="24"/>
        </w:rPr>
      </w:pPr>
    </w:p>
    <w:p w14:paraId="50765931" w14:textId="77777777" w:rsidR="00F50FE5" w:rsidRPr="005732A9" w:rsidRDefault="00D21B9C" w:rsidP="00B05E72">
      <w:pPr>
        <w:pStyle w:val="lede"/>
        <w:jc w:val="center"/>
        <w:rPr>
          <w:rFonts w:ascii="Verdana" w:hAnsi="Verdana" w:cs="Arial"/>
          <w:b/>
          <w:color w:val="000000" w:themeColor="text1"/>
          <w:sz w:val="24"/>
          <w:szCs w:val="24"/>
        </w:rPr>
      </w:pPr>
      <w:proofErr w:type="spellStart"/>
      <w:r w:rsidRPr="005732A9">
        <w:rPr>
          <w:rFonts w:ascii="Verdana" w:hAnsi="Verdana" w:cs="Arial"/>
          <w:b/>
          <w:color w:val="000000" w:themeColor="text1"/>
          <w:sz w:val="24"/>
          <w:szCs w:val="24"/>
        </w:rPr>
        <w:t>Finzels</w:t>
      </w:r>
      <w:proofErr w:type="spellEnd"/>
      <w:r w:rsidRPr="005732A9">
        <w:rPr>
          <w:rFonts w:ascii="Verdana" w:hAnsi="Verdana" w:cs="Arial"/>
          <w:b/>
          <w:color w:val="000000" w:themeColor="text1"/>
          <w:sz w:val="24"/>
          <w:szCs w:val="24"/>
        </w:rPr>
        <w:t xml:space="preserve"> Reach Market User Guide during COVID-19</w:t>
      </w:r>
    </w:p>
    <w:p w14:paraId="67488537" w14:textId="77777777" w:rsidR="00D21B9C" w:rsidRPr="00F63414" w:rsidRDefault="00D21B9C" w:rsidP="00D21B9C">
      <w:pPr>
        <w:rPr>
          <w:rFonts w:ascii="Verdana" w:hAnsi="Verdana" w:cs="Arial"/>
          <w:color w:val="000000" w:themeColor="text1"/>
          <w:sz w:val="24"/>
          <w:szCs w:val="24"/>
        </w:rPr>
      </w:pPr>
      <w:r w:rsidRPr="00F63414">
        <w:rPr>
          <w:rFonts w:ascii="Verdana" w:hAnsi="Verdana" w:cs="Arial"/>
          <w:color w:val="000000" w:themeColor="text1"/>
          <w:sz w:val="24"/>
          <w:szCs w:val="24"/>
        </w:rPr>
        <w:t>Our lovely street food market returns on Friday 5</w:t>
      </w:r>
      <w:r w:rsidRPr="00F63414">
        <w:rPr>
          <w:rFonts w:ascii="Verdana" w:hAnsi="Verdana" w:cs="Arial"/>
          <w:color w:val="000000" w:themeColor="text1"/>
          <w:sz w:val="24"/>
          <w:szCs w:val="24"/>
          <w:vertAlign w:val="superscript"/>
        </w:rPr>
        <w:t>th</w:t>
      </w:r>
      <w:r w:rsidRPr="00F63414">
        <w:rPr>
          <w:rFonts w:ascii="Verdana" w:hAnsi="Verdana" w:cs="Arial"/>
          <w:color w:val="000000" w:themeColor="text1"/>
          <w:sz w:val="24"/>
          <w:szCs w:val="24"/>
        </w:rPr>
        <w:t xml:space="preserve"> June but in light of COVID-19, there will be some changes.</w:t>
      </w:r>
    </w:p>
    <w:p w14:paraId="642B75B5" w14:textId="77777777" w:rsidR="00D21B9C" w:rsidRPr="00F63414" w:rsidRDefault="00D21B9C" w:rsidP="00D21B9C">
      <w:pPr>
        <w:rPr>
          <w:rFonts w:ascii="Verdana" w:hAnsi="Verdana" w:cs="Arial"/>
          <w:color w:val="000000" w:themeColor="text1"/>
          <w:sz w:val="24"/>
          <w:szCs w:val="24"/>
        </w:rPr>
      </w:pPr>
    </w:p>
    <w:p w14:paraId="724F7BB7" w14:textId="43596770" w:rsidR="00D21B9C" w:rsidRPr="00F63414" w:rsidRDefault="00D21B9C" w:rsidP="00B05E72">
      <w:pPr>
        <w:ind w:left="-284"/>
        <w:rPr>
          <w:rFonts w:ascii="Verdana" w:hAnsi="Verdana" w:cs="Arial"/>
          <w:color w:val="000000" w:themeColor="text1"/>
          <w:sz w:val="24"/>
          <w:szCs w:val="24"/>
        </w:rPr>
      </w:pPr>
      <w:r w:rsidRPr="00F63414">
        <w:rPr>
          <w:rFonts w:ascii="Verdana" w:hAnsi="Verdana" w:cs="Arial"/>
          <w:color w:val="000000" w:themeColor="text1"/>
          <w:sz w:val="24"/>
          <w:szCs w:val="24"/>
        </w:rPr>
        <w:t>Please note that this will include a scaled down version of the market with less stalls so that social distancing measures can be implemented. A queuing system similar to those at the supermarket and a 1-way system in and out of the market will be put in place and we ask that our customers adhere to these simple guidelines which are designed to ensure that the market remains to be</w:t>
      </w:r>
      <w:r w:rsidR="00B05E72">
        <w:rPr>
          <w:rFonts w:ascii="Verdana" w:hAnsi="Verdana" w:cs="Arial"/>
          <w:color w:val="000000" w:themeColor="text1"/>
          <w:sz w:val="24"/>
          <w:szCs w:val="24"/>
        </w:rPr>
        <w:t xml:space="preserve"> safe place to shop. Please take heed of</w:t>
      </w:r>
      <w:r w:rsidRPr="00F63414">
        <w:rPr>
          <w:rFonts w:ascii="Verdana" w:hAnsi="Verdana" w:cs="Arial"/>
          <w:color w:val="000000" w:themeColor="text1"/>
          <w:sz w:val="24"/>
          <w:szCs w:val="24"/>
        </w:rPr>
        <w:t xml:space="preserve"> the following:</w:t>
      </w:r>
    </w:p>
    <w:p w14:paraId="6E4A08F3" w14:textId="77777777" w:rsidR="00D21B9C" w:rsidRPr="00F63414" w:rsidRDefault="00D21B9C" w:rsidP="00B05E72">
      <w:pPr>
        <w:pStyle w:val="lede"/>
        <w:numPr>
          <w:ilvl w:val="0"/>
          <w:numId w:val="1"/>
        </w:numPr>
        <w:ind w:left="284" w:hanging="568"/>
        <w:rPr>
          <w:rFonts w:ascii="Verdana" w:hAnsi="Verdana" w:cs="Arial"/>
          <w:color w:val="000000" w:themeColor="text1"/>
          <w:sz w:val="24"/>
          <w:szCs w:val="24"/>
        </w:rPr>
      </w:pPr>
      <w:r w:rsidRPr="00F63414">
        <w:rPr>
          <w:rFonts w:ascii="Verdana" w:hAnsi="Verdana" w:cs="Arial"/>
          <w:color w:val="000000" w:themeColor="text1"/>
          <w:sz w:val="24"/>
          <w:szCs w:val="24"/>
        </w:rPr>
        <w:t xml:space="preserve">A queuing system will be put in place with regulated entry into the market. Stalls will be spaced out with queuing lanes for each trader. If we’re busy, we’ll manage the queue as best we can with social distancing in place. </w:t>
      </w:r>
    </w:p>
    <w:p w14:paraId="29463AA7" w14:textId="7E0FFFE8" w:rsidR="00412A5E" w:rsidRPr="00F63414" w:rsidRDefault="00D21B9C" w:rsidP="00B05E72">
      <w:pPr>
        <w:pStyle w:val="lede"/>
        <w:numPr>
          <w:ilvl w:val="0"/>
          <w:numId w:val="1"/>
        </w:numPr>
        <w:ind w:left="284" w:hanging="568"/>
        <w:rPr>
          <w:rFonts w:ascii="Verdana" w:hAnsi="Verdana" w:cs="Arial"/>
          <w:color w:val="000000" w:themeColor="text1"/>
          <w:sz w:val="24"/>
          <w:szCs w:val="24"/>
        </w:rPr>
      </w:pPr>
      <w:r w:rsidRPr="00F63414">
        <w:rPr>
          <w:rFonts w:ascii="Verdana" w:hAnsi="Verdana" w:cs="Arial"/>
          <w:color w:val="000000" w:themeColor="text1"/>
          <w:sz w:val="24"/>
          <w:szCs w:val="24"/>
        </w:rPr>
        <w:t>You’ll be asked to come, wait for your food and then leave.</w:t>
      </w:r>
      <w:r w:rsidR="00412A5E" w:rsidRPr="00F63414">
        <w:rPr>
          <w:rFonts w:ascii="Verdana" w:hAnsi="Verdana" w:cs="Arial"/>
          <w:color w:val="000000" w:themeColor="text1"/>
          <w:sz w:val="24"/>
          <w:szCs w:val="24"/>
        </w:rPr>
        <w:t xml:space="preserve"> Service will be swift so please don’t stay any longer than you need to</w:t>
      </w:r>
      <w:r w:rsidR="00B05E72">
        <w:rPr>
          <w:rFonts w:ascii="Verdana" w:hAnsi="Verdana" w:cs="Arial"/>
          <w:color w:val="000000" w:themeColor="text1"/>
          <w:sz w:val="24"/>
          <w:szCs w:val="24"/>
        </w:rPr>
        <w:t>.</w:t>
      </w:r>
    </w:p>
    <w:p w14:paraId="0644F38F" w14:textId="77777777" w:rsidR="00412A5E" w:rsidRPr="00F63414" w:rsidRDefault="00412A5E" w:rsidP="00B05E72">
      <w:pPr>
        <w:pStyle w:val="lede"/>
        <w:numPr>
          <w:ilvl w:val="0"/>
          <w:numId w:val="1"/>
        </w:numPr>
        <w:ind w:left="284" w:hanging="568"/>
        <w:rPr>
          <w:rFonts w:ascii="Verdana" w:hAnsi="Verdana" w:cs="Arial"/>
          <w:color w:val="000000" w:themeColor="text1"/>
          <w:sz w:val="24"/>
          <w:szCs w:val="24"/>
        </w:rPr>
      </w:pPr>
      <w:r w:rsidRPr="00F63414">
        <w:rPr>
          <w:rFonts w:ascii="Verdana" w:hAnsi="Verdana" w:cs="Arial"/>
          <w:color w:val="000000" w:themeColor="text1"/>
          <w:sz w:val="24"/>
          <w:szCs w:val="24"/>
        </w:rPr>
        <w:t xml:space="preserve">All </w:t>
      </w:r>
      <w:r w:rsidR="00F63414" w:rsidRPr="00F63414">
        <w:rPr>
          <w:rFonts w:ascii="Verdana" w:hAnsi="Verdana" w:cs="Arial"/>
          <w:color w:val="000000" w:themeColor="text1"/>
          <w:sz w:val="24"/>
          <w:szCs w:val="24"/>
        </w:rPr>
        <w:t>communal</w:t>
      </w:r>
      <w:r w:rsidRPr="00F63414">
        <w:rPr>
          <w:rFonts w:ascii="Verdana" w:hAnsi="Verdana" w:cs="Arial"/>
          <w:color w:val="000000" w:themeColor="text1"/>
          <w:sz w:val="24"/>
          <w:szCs w:val="24"/>
        </w:rPr>
        <w:t xml:space="preserve"> seating will be out of bounds so please don’t stay in the market to eat your food. We suggest going to Castle Pa</w:t>
      </w:r>
      <w:r w:rsidR="00F63414">
        <w:rPr>
          <w:rFonts w:ascii="Verdana" w:hAnsi="Verdana" w:cs="Arial"/>
          <w:color w:val="000000" w:themeColor="text1"/>
          <w:sz w:val="24"/>
          <w:szCs w:val="24"/>
        </w:rPr>
        <w:t xml:space="preserve">rk opposite </w:t>
      </w:r>
      <w:proofErr w:type="spellStart"/>
      <w:r w:rsidR="00F63414">
        <w:rPr>
          <w:rFonts w:ascii="Verdana" w:hAnsi="Verdana" w:cs="Arial"/>
          <w:color w:val="000000" w:themeColor="text1"/>
          <w:sz w:val="24"/>
          <w:szCs w:val="24"/>
        </w:rPr>
        <w:t>Finzels</w:t>
      </w:r>
      <w:proofErr w:type="spellEnd"/>
      <w:r w:rsidR="00F63414">
        <w:rPr>
          <w:rFonts w:ascii="Verdana" w:hAnsi="Verdana" w:cs="Arial"/>
          <w:color w:val="000000" w:themeColor="text1"/>
          <w:sz w:val="24"/>
          <w:szCs w:val="24"/>
        </w:rPr>
        <w:t xml:space="preserve"> Reach to enjoy</w:t>
      </w:r>
      <w:r w:rsidRPr="00F63414">
        <w:rPr>
          <w:rFonts w:ascii="Verdana" w:hAnsi="Verdana" w:cs="Arial"/>
          <w:color w:val="000000" w:themeColor="text1"/>
          <w:sz w:val="24"/>
          <w:szCs w:val="24"/>
        </w:rPr>
        <w:t xml:space="preserve"> your </w:t>
      </w:r>
      <w:r w:rsidR="00F63414">
        <w:rPr>
          <w:rFonts w:ascii="Verdana" w:hAnsi="Verdana" w:cs="Arial"/>
          <w:color w:val="000000" w:themeColor="text1"/>
          <w:sz w:val="24"/>
          <w:szCs w:val="24"/>
        </w:rPr>
        <w:t xml:space="preserve">street </w:t>
      </w:r>
      <w:r w:rsidRPr="00F63414">
        <w:rPr>
          <w:rFonts w:ascii="Verdana" w:hAnsi="Verdana" w:cs="Arial"/>
          <w:color w:val="000000" w:themeColor="text1"/>
          <w:sz w:val="24"/>
          <w:szCs w:val="24"/>
        </w:rPr>
        <w:t>food where there is plenty of space.</w:t>
      </w:r>
    </w:p>
    <w:p w14:paraId="1E407517" w14:textId="77777777" w:rsidR="00F50FE5" w:rsidRPr="00F63414" w:rsidRDefault="00F50FE5" w:rsidP="00B05E72">
      <w:pPr>
        <w:pStyle w:val="lede"/>
        <w:numPr>
          <w:ilvl w:val="0"/>
          <w:numId w:val="1"/>
        </w:numPr>
        <w:ind w:left="284" w:hanging="568"/>
        <w:rPr>
          <w:rFonts w:ascii="Verdana" w:hAnsi="Verdana" w:cs="Arial"/>
          <w:color w:val="000000" w:themeColor="text1"/>
          <w:sz w:val="24"/>
          <w:szCs w:val="24"/>
        </w:rPr>
      </w:pPr>
      <w:r w:rsidRPr="00F63414">
        <w:rPr>
          <w:rFonts w:ascii="Verdana" w:hAnsi="Verdana" w:cs="Arial"/>
          <w:color w:val="000000" w:themeColor="text1"/>
          <w:sz w:val="24"/>
          <w:szCs w:val="24"/>
        </w:rPr>
        <w:t>You</w:t>
      </w:r>
      <w:r w:rsidR="00412A5E" w:rsidRPr="00F63414">
        <w:rPr>
          <w:rFonts w:ascii="Verdana" w:hAnsi="Verdana" w:cs="Arial"/>
          <w:color w:val="000000" w:themeColor="text1"/>
          <w:sz w:val="24"/>
          <w:szCs w:val="24"/>
        </w:rPr>
        <w:t>’ll be asked</w:t>
      </w:r>
      <w:r w:rsidRPr="00F63414">
        <w:rPr>
          <w:rFonts w:ascii="Verdana" w:hAnsi="Verdana" w:cs="Arial"/>
          <w:color w:val="000000" w:themeColor="text1"/>
          <w:sz w:val="24"/>
          <w:szCs w:val="24"/>
        </w:rPr>
        <w:t xml:space="preserve"> to stand 2 metres apart from each other. </w:t>
      </w:r>
      <w:r w:rsidR="00412A5E" w:rsidRPr="00F63414">
        <w:rPr>
          <w:rFonts w:ascii="Verdana" w:hAnsi="Verdana" w:cs="Arial"/>
          <w:color w:val="000000" w:themeColor="text1"/>
          <w:sz w:val="24"/>
          <w:szCs w:val="24"/>
        </w:rPr>
        <w:t xml:space="preserve">Floor markings will help you to do so. </w:t>
      </w:r>
    </w:p>
    <w:p w14:paraId="29D8B96A" w14:textId="77777777" w:rsidR="00412A5E" w:rsidRPr="00F63414" w:rsidRDefault="00412A5E" w:rsidP="00B05E72">
      <w:pPr>
        <w:pStyle w:val="lede"/>
        <w:numPr>
          <w:ilvl w:val="0"/>
          <w:numId w:val="1"/>
        </w:numPr>
        <w:ind w:left="284" w:hanging="568"/>
        <w:rPr>
          <w:rFonts w:ascii="Verdana" w:hAnsi="Verdana" w:cs="Arial"/>
          <w:color w:val="000000" w:themeColor="text1"/>
          <w:sz w:val="24"/>
          <w:szCs w:val="24"/>
        </w:rPr>
      </w:pPr>
      <w:r w:rsidRPr="00F63414">
        <w:rPr>
          <w:rFonts w:ascii="Verdana" w:hAnsi="Verdana" w:cs="Arial"/>
          <w:color w:val="000000" w:themeColor="text1"/>
          <w:sz w:val="24"/>
          <w:szCs w:val="24"/>
        </w:rPr>
        <w:t>Please do not come to the market in groups, only people who live in the same household will be able to queue together.</w:t>
      </w:r>
    </w:p>
    <w:p w14:paraId="7A4DEAFA" w14:textId="46D97100" w:rsidR="00412A5E" w:rsidRPr="00F63414" w:rsidRDefault="00412A5E" w:rsidP="00B05E72">
      <w:pPr>
        <w:pStyle w:val="NormalWeb"/>
        <w:numPr>
          <w:ilvl w:val="0"/>
          <w:numId w:val="1"/>
        </w:numPr>
        <w:shd w:val="clear" w:color="auto" w:fill="FFFFFF"/>
        <w:spacing w:before="0" w:beforeAutospacing="0" w:after="0" w:afterAutospacing="0"/>
        <w:ind w:left="284" w:hanging="568"/>
        <w:rPr>
          <w:rFonts w:ascii="Verdana" w:hAnsi="Verdana" w:cs="Arial"/>
          <w:color w:val="000000" w:themeColor="text1"/>
          <w:sz w:val="24"/>
          <w:szCs w:val="24"/>
        </w:rPr>
      </w:pPr>
      <w:r w:rsidRPr="00F63414">
        <w:rPr>
          <w:rFonts w:ascii="Verdana" w:hAnsi="Verdana" w:cs="Arial"/>
          <w:color w:val="000000" w:themeColor="text1"/>
          <w:sz w:val="24"/>
          <w:szCs w:val="24"/>
        </w:rPr>
        <w:t>Traders will offer pre-ordering and contactless payment where possible</w:t>
      </w:r>
      <w:r w:rsidR="00B05E72">
        <w:rPr>
          <w:rFonts w:ascii="Verdana" w:hAnsi="Verdana" w:cs="Arial"/>
          <w:color w:val="000000" w:themeColor="text1"/>
          <w:sz w:val="24"/>
          <w:szCs w:val="24"/>
        </w:rPr>
        <w:t>.</w:t>
      </w:r>
    </w:p>
    <w:p w14:paraId="1A3C6000" w14:textId="1ED0E172" w:rsidR="00F63414" w:rsidRPr="00F63414" w:rsidRDefault="00412A5E" w:rsidP="00B05E72">
      <w:pPr>
        <w:pStyle w:val="NormalWeb"/>
        <w:numPr>
          <w:ilvl w:val="0"/>
          <w:numId w:val="1"/>
        </w:numPr>
        <w:shd w:val="clear" w:color="auto" w:fill="FFFFFF"/>
        <w:spacing w:before="0" w:beforeAutospacing="0" w:after="0" w:afterAutospacing="0"/>
        <w:ind w:left="284" w:hanging="568"/>
        <w:rPr>
          <w:rFonts w:ascii="Verdana" w:hAnsi="Verdana" w:cs="Arial"/>
          <w:color w:val="000000" w:themeColor="text1"/>
          <w:sz w:val="24"/>
          <w:szCs w:val="24"/>
        </w:rPr>
      </w:pPr>
      <w:r w:rsidRPr="00F63414">
        <w:rPr>
          <w:rFonts w:ascii="Verdana" w:hAnsi="Verdana" w:cs="Arial"/>
          <w:color w:val="000000" w:themeColor="text1"/>
          <w:sz w:val="24"/>
          <w:szCs w:val="24"/>
        </w:rPr>
        <w:t>A hand sanitising station will be provided at the market</w:t>
      </w:r>
      <w:r w:rsidR="00B05E72">
        <w:rPr>
          <w:rFonts w:ascii="Verdana" w:hAnsi="Verdana" w:cs="Arial"/>
          <w:color w:val="000000" w:themeColor="text1"/>
          <w:sz w:val="24"/>
          <w:szCs w:val="24"/>
        </w:rPr>
        <w:t>.</w:t>
      </w:r>
      <w:bookmarkStart w:id="0" w:name="_GoBack"/>
      <w:bookmarkEnd w:id="0"/>
    </w:p>
    <w:p w14:paraId="193B9820" w14:textId="77777777" w:rsidR="00F63414" w:rsidRDefault="00F63414" w:rsidP="00B05E72">
      <w:pPr>
        <w:pStyle w:val="NormalWeb"/>
        <w:numPr>
          <w:ilvl w:val="0"/>
          <w:numId w:val="1"/>
        </w:numPr>
        <w:shd w:val="clear" w:color="auto" w:fill="FFFFFF"/>
        <w:spacing w:before="0" w:beforeAutospacing="0" w:after="0" w:afterAutospacing="0"/>
        <w:ind w:left="284" w:hanging="568"/>
        <w:rPr>
          <w:rFonts w:ascii="Verdana" w:hAnsi="Verdana" w:cs="Arial"/>
          <w:color w:val="000000" w:themeColor="text1"/>
          <w:sz w:val="24"/>
          <w:szCs w:val="24"/>
        </w:rPr>
      </w:pPr>
      <w:r w:rsidRPr="00F63414">
        <w:rPr>
          <w:rFonts w:ascii="Verdana" w:hAnsi="Verdana" w:cs="Arial"/>
          <w:color w:val="000000" w:themeColor="text1"/>
          <w:sz w:val="24"/>
          <w:szCs w:val="24"/>
        </w:rPr>
        <w:t>Traders will continue to follow the FSA guidance on good hygiene practices in food preparation and their HACCP processes. Traders will wear facemasks and gloves.</w:t>
      </w:r>
    </w:p>
    <w:p w14:paraId="5A3F06CF" w14:textId="305D1589" w:rsidR="00B05E72" w:rsidRDefault="00B05E72" w:rsidP="00B05E72">
      <w:pPr>
        <w:pStyle w:val="NormalWeb"/>
        <w:numPr>
          <w:ilvl w:val="0"/>
          <w:numId w:val="1"/>
        </w:numPr>
        <w:shd w:val="clear" w:color="auto" w:fill="FFFFFF"/>
        <w:spacing w:before="0" w:beforeAutospacing="0" w:after="0" w:afterAutospacing="0"/>
        <w:ind w:left="284" w:hanging="568"/>
        <w:rPr>
          <w:rFonts w:ascii="Verdana" w:hAnsi="Verdana" w:cs="Arial"/>
          <w:color w:val="000000" w:themeColor="text1"/>
          <w:sz w:val="24"/>
          <w:szCs w:val="24"/>
        </w:rPr>
      </w:pPr>
      <w:r>
        <w:rPr>
          <w:rFonts w:ascii="Verdana" w:hAnsi="Verdana" w:cs="Arial"/>
          <w:color w:val="000000" w:themeColor="text1"/>
          <w:sz w:val="24"/>
          <w:szCs w:val="24"/>
        </w:rPr>
        <w:t>Market hours have been extended from 11am – 3pm to avoid crowding</w:t>
      </w:r>
    </w:p>
    <w:p w14:paraId="1E47B8FA" w14:textId="3EF525D7" w:rsidR="00412A5E" w:rsidRPr="00B05E72" w:rsidRDefault="00F63414" w:rsidP="00B05E72">
      <w:pPr>
        <w:pStyle w:val="NormalWeb"/>
        <w:numPr>
          <w:ilvl w:val="0"/>
          <w:numId w:val="1"/>
        </w:numPr>
        <w:shd w:val="clear" w:color="auto" w:fill="FFFFFF"/>
        <w:spacing w:before="0" w:beforeAutospacing="0" w:after="0" w:afterAutospacing="0"/>
        <w:ind w:left="284" w:hanging="568"/>
        <w:rPr>
          <w:rFonts w:ascii="Verdana" w:hAnsi="Verdana" w:cs="Arial"/>
          <w:color w:val="000000" w:themeColor="text1"/>
          <w:sz w:val="24"/>
          <w:szCs w:val="24"/>
        </w:rPr>
      </w:pPr>
      <w:r w:rsidRPr="00B05E72">
        <w:rPr>
          <w:rFonts w:ascii="Verdana" w:hAnsi="Verdana" w:cs="Arial"/>
          <w:color w:val="000000" w:themeColor="text1"/>
          <w:sz w:val="24"/>
          <w:szCs w:val="24"/>
        </w:rPr>
        <w:t>It is very unlikely that you can catch coronavirus from food. For further government guidance f</w:t>
      </w:r>
      <w:r w:rsidR="005732A9" w:rsidRPr="00B05E72">
        <w:rPr>
          <w:rFonts w:ascii="Verdana" w:hAnsi="Verdana" w:cs="Arial"/>
          <w:color w:val="000000" w:themeColor="text1"/>
          <w:sz w:val="24"/>
          <w:szCs w:val="24"/>
        </w:rPr>
        <w:t>or consumers, please see here</w:t>
      </w:r>
      <w:proofErr w:type="gramStart"/>
      <w:r w:rsidR="005732A9" w:rsidRPr="00B05E72">
        <w:rPr>
          <w:rFonts w:ascii="Verdana" w:hAnsi="Verdana" w:cs="Arial"/>
          <w:color w:val="000000" w:themeColor="text1"/>
          <w:sz w:val="24"/>
          <w:szCs w:val="24"/>
        </w:rPr>
        <w:t xml:space="preserve">:  </w:t>
      </w:r>
      <w:proofErr w:type="gramEnd"/>
      <w:hyperlink r:id="rId7" w:history="1">
        <w:r w:rsidR="00412A5E" w:rsidRPr="00B05E72">
          <w:rPr>
            <w:rStyle w:val="Hyperlink"/>
            <w:rFonts w:ascii="Verdana" w:eastAsia="Times New Roman" w:hAnsi="Verdana"/>
            <w:color w:val="000000" w:themeColor="text1"/>
            <w:sz w:val="24"/>
            <w:szCs w:val="24"/>
          </w:rPr>
          <w:t>https://www.gov.uk/government/publications/guidance-for-consumers-on-coronavirus-covid-19-and-food</w:t>
        </w:r>
      </w:hyperlink>
    </w:p>
    <w:p w14:paraId="40900EE2" w14:textId="77777777" w:rsidR="00412A5E" w:rsidRDefault="00F63414" w:rsidP="00412A5E">
      <w:pPr>
        <w:pStyle w:val="lede"/>
        <w:rPr>
          <w:rFonts w:ascii="Verdana" w:hAnsi="Verdana" w:cs="Arial"/>
          <w:color w:val="000000" w:themeColor="text1"/>
          <w:sz w:val="24"/>
          <w:szCs w:val="24"/>
        </w:rPr>
      </w:pPr>
      <w:r w:rsidRPr="00F63414">
        <w:rPr>
          <w:rFonts w:ascii="Verdana" w:hAnsi="Verdana" w:cs="Arial"/>
          <w:color w:val="000000" w:themeColor="text1"/>
          <w:sz w:val="24"/>
          <w:szCs w:val="24"/>
        </w:rPr>
        <w:t xml:space="preserve">Please be patient while shopping at the market; </w:t>
      </w:r>
      <w:r>
        <w:rPr>
          <w:rFonts w:ascii="Verdana" w:hAnsi="Verdana" w:cs="Arial"/>
          <w:color w:val="000000" w:themeColor="text1"/>
          <w:sz w:val="24"/>
          <w:szCs w:val="24"/>
        </w:rPr>
        <w:t>we’re</w:t>
      </w:r>
      <w:r w:rsidRPr="00F63414">
        <w:rPr>
          <w:rFonts w:ascii="Verdana" w:hAnsi="Verdana" w:cs="Arial"/>
          <w:color w:val="000000" w:themeColor="text1"/>
          <w:sz w:val="24"/>
          <w:szCs w:val="24"/>
        </w:rPr>
        <w:t xml:space="preserve"> trying our hardest and are still learning about the best format for a COVID-secure environment. </w:t>
      </w:r>
    </w:p>
    <w:p w14:paraId="7197D98D" w14:textId="77777777" w:rsidR="00F63414" w:rsidRPr="00F63414" w:rsidRDefault="00F63414" w:rsidP="00412A5E">
      <w:pPr>
        <w:pStyle w:val="lede"/>
        <w:rPr>
          <w:rFonts w:ascii="Verdana" w:hAnsi="Verdana" w:cs="Arial"/>
          <w:color w:val="000000" w:themeColor="text1"/>
          <w:sz w:val="24"/>
          <w:szCs w:val="24"/>
        </w:rPr>
      </w:pPr>
      <w:r>
        <w:rPr>
          <w:rFonts w:ascii="Verdana" w:hAnsi="Verdana" w:cs="Arial"/>
          <w:color w:val="000000" w:themeColor="text1"/>
          <w:sz w:val="24"/>
          <w:szCs w:val="24"/>
        </w:rPr>
        <w:t>We look forward to seeing you soon!</w:t>
      </w:r>
    </w:p>
    <w:p w14:paraId="6981F42D" w14:textId="77777777" w:rsidR="006C6204" w:rsidRPr="00F63414" w:rsidRDefault="006C6204">
      <w:pPr>
        <w:rPr>
          <w:rFonts w:ascii="Verdana" w:hAnsi="Verdana" w:cs="Arial"/>
          <w:color w:val="000000" w:themeColor="text1"/>
          <w:sz w:val="24"/>
          <w:szCs w:val="24"/>
        </w:rPr>
      </w:pPr>
    </w:p>
    <w:sectPr w:rsidR="006C6204" w:rsidRPr="00F63414" w:rsidSect="00B05E72">
      <w:pgSz w:w="11900" w:h="16840"/>
      <w:pgMar w:top="284" w:right="1268" w:bottom="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A5C73"/>
    <w:multiLevelType w:val="hybridMultilevel"/>
    <w:tmpl w:val="CBE84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73F09A3"/>
    <w:multiLevelType w:val="hybridMultilevel"/>
    <w:tmpl w:val="713C7864"/>
    <w:lvl w:ilvl="0" w:tplc="CE646E2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E5"/>
    <w:rsid w:val="00412A5E"/>
    <w:rsid w:val="005732A9"/>
    <w:rsid w:val="006C6204"/>
    <w:rsid w:val="00B05E72"/>
    <w:rsid w:val="00D21B9C"/>
    <w:rsid w:val="00DB5023"/>
    <w:rsid w:val="00F50FE5"/>
    <w:rsid w:val="00F63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76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de">
    <w:name w:val="lede"/>
    <w:basedOn w:val="Normal"/>
    <w:rsid w:val="00F50FE5"/>
    <w:pPr>
      <w:spacing w:before="100" w:beforeAutospacing="1" w:after="100" w:afterAutospacing="1"/>
    </w:pPr>
    <w:rPr>
      <w:rFonts w:ascii="Times" w:hAnsi="Times"/>
    </w:rPr>
  </w:style>
  <w:style w:type="paragraph" w:styleId="NormalWeb">
    <w:name w:val="Normal (Web)"/>
    <w:basedOn w:val="Normal"/>
    <w:uiPriority w:val="99"/>
    <w:unhideWhenUsed/>
    <w:rsid w:val="00F50FE5"/>
    <w:pPr>
      <w:spacing w:before="100" w:beforeAutospacing="1" w:after="100" w:afterAutospacing="1"/>
    </w:pPr>
    <w:rPr>
      <w:rFonts w:ascii="Times" w:hAnsi="Times"/>
    </w:rPr>
  </w:style>
  <w:style w:type="character" w:styleId="Hyperlink">
    <w:name w:val="Hyperlink"/>
    <w:basedOn w:val="DefaultParagraphFont"/>
    <w:uiPriority w:val="99"/>
    <w:semiHidden/>
    <w:unhideWhenUsed/>
    <w:rsid w:val="00F50FE5"/>
    <w:rPr>
      <w:color w:val="0000FF"/>
      <w:u w:val="single"/>
    </w:rPr>
  </w:style>
  <w:style w:type="paragraph" w:styleId="BalloonText">
    <w:name w:val="Balloon Text"/>
    <w:basedOn w:val="Normal"/>
    <w:link w:val="BalloonTextChar"/>
    <w:uiPriority w:val="99"/>
    <w:semiHidden/>
    <w:unhideWhenUsed/>
    <w:rsid w:val="00573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2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de">
    <w:name w:val="lede"/>
    <w:basedOn w:val="Normal"/>
    <w:rsid w:val="00F50FE5"/>
    <w:pPr>
      <w:spacing w:before="100" w:beforeAutospacing="1" w:after="100" w:afterAutospacing="1"/>
    </w:pPr>
    <w:rPr>
      <w:rFonts w:ascii="Times" w:hAnsi="Times"/>
    </w:rPr>
  </w:style>
  <w:style w:type="paragraph" w:styleId="NormalWeb">
    <w:name w:val="Normal (Web)"/>
    <w:basedOn w:val="Normal"/>
    <w:uiPriority w:val="99"/>
    <w:unhideWhenUsed/>
    <w:rsid w:val="00F50FE5"/>
    <w:pPr>
      <w:spacing w:before="100" w:beforeAutospacing="1" w:after="100" w:afterAutospacing="1"/>
    </w:pPr>
    <w:rPr>
      <w:rFonts w:ascii="Times" w:hAnsi="Times"/>
    </w:rPr>
  </w:style>
  <w:style w:type="character" w:styleId="Hyperlink">
    <w:name w:val="Hyperlink"/>
    <w:basedOn w:val="DefaultParagraphFont"/>
    <w:uiPriority w:val="99"/>
    <w:semiHidden/>
    <w:unhideWhenUsed/>
    <w:rsid w:val="00F50FE5"/>
    <w:rPr>
      <w:color w:val="0000FF"/>
      <w:u w:val="single"/>
    </w:rPr>
  </w:style>
  <w:style w:type="paragraph" w:styleId="BalloonText">
    <w:name w:val="Balloon Text"/>
    <w:basedOn w:val="Normal"/>
    <w:link w:val="BalloonTextChar"/>
    <w:uiPriority w:val="99"/>
    <w:semiHidden/>
    <w:unhideWhenUsed/>
    <w:rsid w:val="00573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2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4071">
      <w:bodyDiv w:val="1"/>
      <w:marLeft w:val="0"/>
      <w:marRight w:val="0"/>
      <w:marTop w:val="0"/>
      <w:marBottom w:val="0"/>
      <w:divBdr>
        <w:top w:val="none" w:sz="0" w:space="0" w:color="auto"/>
        <w:left w:val="none" w:sz="0" w:space="0" w:color="auto"/>
        <w:bottom w:val="none" w:sz="0" w:space="0" w:color="auto"/>
        <w:right w:val="none" w:sz="0" w:space="0" w:color="auto"/>
      </w:divBdr>
    </w:div>
    <w:div w:id="439186528">
      <w:bodyDiv w:val="1"/>
      <w:marLeft w:val="0"/>
      <w:marRight w:val="0"/>
      <w:marTop w:val="0"/>
      <w:marBottom w:val="0"/>
      <w:divBdr>
        <w:top w:val="none" w:sz="0" w:space="0" w:color="auto"/>
        <w:left w:val="none" w:sz="0" w:space="0" w:color="auto"/>
        <w:bottom w:val="none" w:sz="0" w:space="0" w:color="auto"/>
        <w:right w:val="none" w:sz="0" w:space="0" w:color="auto"/>
      </w:divBdr>
    </w:div>
    <w:div w:id="1709254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gov.uk/government/publications/guidance-for-consumers-on-coronavirus-covid-19-and-foo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339</Words>
  <Characters>1936</Characters>
  <Application>Microsoft Macintosh Word</Application>
  <DocSecurity>0</DocSecurity>
  <Lines>16</Lines>
  <Paragraphs>4</Paragraphs>
  <ScaleCrop>false</ScaleCrop>
  <Company>CASUS Events</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Bowden</dc:creator>
  <cp:keywords/>
  <dc:description/>
  <cp:lastModifiedBy>Sophie Bowden</cp:lastModifiedBy>
  <cp:revision>5</cp:revision>
  <dcterms:created xsi:type="dcterms:W3CDTF">2020-05-31T16:21:00Z</dcterms:created>
  <dcterms:modified xsi:type="dcterms:W3CDTF">2020-06-03T11:52:00Z</dcterms:modified>
</cp:coreProperties>
</file>